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9B" w:rsidRDefault="0012695A" w:rsidP="001269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Servidores,</w:t>
      </w:r>
    </w:p>
    <w:p w:rsidR="0012695A" w:rsidRDefault="0012695A" w:rsidP="001269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a crescente procura de servidores filiados ao Dep. Jurídico desta Instituição Sindical</w:t>
      </w:r>
      <w:r w:rsidR="008F39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ingressar processos de </w:t>
      </w:r>
      <w:r w:rsidRPr="00E40458">
        <w:rPr>
          <w:rFonts w:ascii="Arial" w:hAnsi="Arial" w:cs="Arial"/>
          <w:b/>
          <w:sz w:val="24"/>
          <w:szCs w:val="24"/>
        </w:rPr>
        <w:t>Decênio e Progressões Horizontal e Vertical</w:t>
      </w:r>
      <w:r>
        <w:rPr>
          <w:rFonts w:ascii="Arial" w:hAnsi="Arial" w:cs="Arial"/>
          <w:sz w:val="24"/>
          <w:szCs w:val="24"/>
        </w:rPr>
        <w:t>, nossos Advogados real</w:t>
      </w:r>
      <w:r w:rsidR="00E40458">
        <w:rPr>
          <w:rFonts w:ascii="Arial" w:hAnsi="Arial" w:cs="Arial"/>
          <w:sz w:val="24"/>
          <w:szCs w:val="24"/>
        </w:rPr>
        <w:t>izarão</w:t>
      </w:r>
      <w:r>
        <w:rPr>
          <w:rFonts w:ascii="Arial" w:hAnsi="Arial" w:cs="Arial"/>
          <w:sz w:val="24"/>
          <w:szCs w:val="24"/>
        </w:rPr>
        <w:t xml:space="preserve"> uma campanha chamada de </w:t>
      </w:r>
      <w:r w:rsidRPr="00E40458">
        <w:rPr>
          <w:rFonts w:ascii="Arial" w:hAnsi="Arial" w:cs="Arial"/>
          <w:b/>
          <w:sz w:val="24"/>
          <w:szCs w:val="24"/>
        </w:rPr>
        <w:t>dia “D”</w:t>
      </w:r>
      <w:r w:rsidR="008F3938">
        <w:rPr>
          <w:rFonts w:ascii="Arial" w:hAnsi="Arial" w:cs="Arial"/>
          <w:sz w:val="24"/>
          <w:szCs w:val="24"/>
        </w:rPr>
        <w:t xml:space="preserve"> com a finalidade de atender</w:t>
      </w:r>
      <w:r>
        <w:rPr>
          <w:rFonts w:ascii="Arial" w:hAnsi="Arial" w:cs="Arial"/>
          <w:sz w:val="24"/>
          <w:szCs w:val="24"/>
        </w:rPr>
        <w:t xml:space="preserve"> aqueles servidores que se sentirem interessados em pleitear seu direito</w:t>
      </w:r>
      <w:r w:rsidR="001D38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judicialmente. Essa ação acontecerá em </w:t>
      </w:r>
      <w:r w:rsidRPr="00E40458">
        <w:rPr>
          <w:rFonts w:ascii="Arial" w:hAnsi="Arial" w:cs="Arial"/>
          <w:b/>
          <w:sz w:val="24"/>
          <w:szCs w:val="24"/>
        </w:rPr>
        <w:t>20 de março de 2020</w:t>
      </w:r>
      <w:r>
        <w:rPr>
          <w:rFonts w:ascii="Arial" w:hAnsi="Arial" w:cs="Arial"/>
          <w:sz w:val="24"/>
          <w:szCs w:val="24"/>
        </w:rPr>
        <w:t xml:space="preserve">, sexta-feira, das </w:t>
      </w:r>
      <w:r w:rsidRPr="00E40458">
        <w:rPr>
          <w:rFonts w:ascii="Arial" w:hAnsi="Arial" w:cs="Arial"/>
          <w:b/>
          <w:sz w:val="24"/>
          <w:szCs w:val="24"/>
        </w:rPr>
        <w:t>8 às 16h</w:t>
      </w:r>
      <w:r>
        <w:rPr>
          <w:rFonts w:ascii="Arial" w:hAnsi="Arial" w:cs="Arial"/>
          <w:sz w:val="24"/>
          <w:szCs w:val="24"/>
        </w:rPr>
        <w:t xml:space="preserve">, onde serão distribuídas </w:t>
      </w:r>
      <w:r w:rsidRPr="001D380D">
        <w:rPr>
          <w:rFonts w:ascii="Arial" w:hAnsi="Arial" w:cs="Arial"/>
          <w:b/>
          <w:sz w:val="24"/>
          <w:szCs w:val="24"/>
        </w:rPr>
        <w:t>50 senhas pela manhã e 50 senhas à tarde</w:t>
      </w:r>
      <w:r>
        <w:rPr>
          <w:rFonts w:ascii="Arial" w:hAnsi="Arial" w:cs="Arial"/>
          <w:sz w:val="24"/>
          <w:szCs w:val="24"/>
        </w:rPr>
        <w:t xml:space="preserve">. O atendimento será </w:t>
      </w:r>
      <w:r w:rsidRPr="001D380D">
        <w:rPr>
          <w:rFonts w:ascii="Arial" w:hAnsi="Arial" w:cs="Arial"/>
          <w:b/>
          <w:sz w:val="24"/>
          <w:szCs w:val="24"/>
        </w:rPr>
        <w:t>por ordem de chegada</w:t>
      </w:r>
      <w:r>
        <w:rPr>
          <w:rFonts w:ascii="Arial" w:hAnsi="Arial" w:cs="Arial"/>
          <w:sz w:val="24"/>
          <w:szCs w:val="24"/>
        </w:rPr>
        <w:t xml:space="preserve"> e serão tratados</w:t>
      </w:r>
      <w:r w:rsidR="008F3938">
        <w:rPr>
          <w:rFonts w:ascii="Arial" w:hAnsi="Arial" w:cs="Arial"/>
          <w:sz w:val="24"/>
          <w:szCs w:val="24"/>
        </w:rPr>
        <w:t xml:space="preserve"> os casos específicos</w:t>
      </w:r>
      <w:r w:rsidR="001D380D">
        <w:rPr>
          <w:rFonts w:ascii="Arial" w:hAnsi="Arial" w:cs="Arial"/>
          <w:sz w:val="24"/>
          <w:szCs w:val="24"/>
        </w:rPr>
        <w:t xml:space="preserve"> citados</w:t>
      </w:r>
      <w:r w:rsidR="008F3938">
        <w:rPr>
          <w:rFonts w:ascii="Arial" w:hAnsi="Arial" w:cs="Arial"/>
          <w:sz w:val="24"/>
          <w:szCs w:val="24"/>
        </w:rPr>
        <w:t xml:space="preserve">. </w:t>
      </w:r>
      <w:r w:rsidR="001D380D">
        <w:rPr>
          <w:rFonts w:ascii="Arial" w:hAnsi="Arial" w:cs="Arial"/>
          <w:sz w:val="24"/>
          <w:szCs w:val="24"/>
        </w:rPr>
        <w:t xml:space="preserve">Nesse dia </w:t>
      </w:r>
      <w:r w:rsidR="001D380D" w:rsidRPr="001D380D">
        <w:rPr>
          <w:rFonts w:ascii="Arial" w:hAnsi="Arial" w:cs="Arial"/>
          <w:b/>
          <w:sz w:val="24"/>
          <w:szCs w:val="24"/>
        </w:rPr>
        <w:t>não</w:t>
      </w:r>
      <w:r w:rsidR="001D380D">
        <w:rPr>
          <w:rFonts w:ascii="Arial" w:hAnsi="Arial" w:cs="Arial"/>
          <w:sz w:val="24"/>
          <w:szCs w:val="24"/>
        </w:rPr>
        <w:t xml:space="preserve"> </w:t>
      </w:r>
      <w:r w:rsidR="001D380D" w:rsidRPr="001D380D">
        <w:rPr>
          <w:rFonts w:ascii="Arial" w:hAnsi="Arial" w:cs="Arial"/>
          <w:b/>
          <w:sz w:val="24"/>
          <w:szCs w:val="24"/>
        </w:rPr>
        <w:t>haverá atendimento</w:t>
      </w:r>
      <w:r w:rsidR="001D380D">
        <w:rPr>
          <w:rFonts w:ascii="Arial" w:hAnsi="Arial" w:cs="Arial"/>
          <w:sz w:val="24"/>
          <w:szCs w:val="24"/>
        </w:rPr>
        <w:t xml:space="preserve"> para o</w:t>
      </w:r>
      <w:r w:rsidR="008F3938">
        <w:rPr>
          <w:rFonts w:ascii="Arial" w:hAnsi="Arial" w:cs="Arial"/>
          <w:sz w:val="24"/>
          <w:szCs w:val="24"/>
        </w:rPr>
        <w:t>s demais</w:t>
      </w:r>
      <w:r w:rsidR="001D380D">
        <w:rPr>
          <w:rFonts w:ascii="Arial" w:hAnsi="Arial" w:cs="Arial"/>
          <w:sz w:val="24"/>
          <w:szCs w:val="24"/>
        </w:rPr>
        <w:t xml:space="preserve"> casos</w:t>
      </w:r>
      <w:r w:rsidR="008F3938">
        <w:rPr>
          <w:rFonts w:ascii="Arial" w:hAnsi="Arial" w:cs="Arial"/>
          <w:sz w:val="24"/>
          <w:szCs w:val="24"/>
        </w:rPr>
        <w:t xml:space="preserve">. Para que tal ação flua com sucesso, os servidores terão que </w:t>
      </w:r>
      <w:r w:rsidR="008F3938" w:rsidRPr="001D380D">
        <w:rPr>
          <w:rFonts w:ascii="Arial" w:hAnsi="Arial" w:cs="Arial"/>
          <w:b/>
          <w:sz w:val="24"/>
          <w:szCs w:val="24"/>
        </w:rPr>
        <w:t>trazer toda documentação necessária</w:t>
      </w:r>
      <w:r w:rsidR="008F3938">
        <w:rPr>
          <w:rFonts w:ascii="Arial" w:hAnsi="Arial" w:cs="Arial"/>
          <w:sz w:val="24"/>
          <w:szCs w:val="24"/>
        </w:rPr>
        <w:t xml:space="preserve"> para cada finalidade, sem comprometer o andamento dos trabalhos dos </w:t>
      </w:r>
      <w:r w:rsidR="00B2213C">
        <w:rPr>
          <w:rFonts w:ascii="Arial" w:hAnsi="Arial" w:cs="Arial"/>
          <w:sz w:val="24"/>
          <w:szCs w:val="24"/>
        </w:rPr>
        <w:t>Advogados. Segue abaixo, a relação de documentos:</w:t>
      </w:r>
    </w:p>
    <w:p w:rsidR="00B2213C" w:rsidRPr="008B44D6" w:rsidRDefault="006D3718" w:rsidP="006D371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B44D6">
        <w:rPr>
          <w:rFonts w:ascii="Arial" w:hAnsi="Arial" w:cs="Arial"/>
          <w:b/>
          <w:sz w:val="24"/>
          <w:szCs w:val="24"/>
        </w:rPr>
        <w:t>Férias-Prêmio (Decênio)</w:t>
      </w:r>
      <w:r w:rsidR="004E53A7" w:rsidRPr="008B44D6">
        <w:rPr>
          <w:rFonts w:ascii="Arial" w:hAnsi="Arial" w:cs="Arial"/>
          <w:b/>
          <w:sz w:val="24"/>
          <w:szCs w:val="24"/>
        </w:rPr>
        <w:t>:</w:t>
      </w:r>
    </w:p>
    <w:p w:rsidR="006D3718" w:rsidRDefault="006D3718" w:rsidP="006D371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do requerimento feito na Prefeitura;</w:t>
      </w:r>
    </w:p>
    <w:p w:rsidR="006D3718" w:rsidRDefault="006D3718" w:rsidP="006D371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tempo de serviço;</w:t>
      </w:r>
    </w:p>
    <w:p w:rsidR="008B44D6" w:rsidRDefault="008B44D6" w:rsidP="006D371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Último contracheque;</w:t>
      </w:r>
    </w:p>
    <w:p w:rsidR="006D3718" w:rsidRDefault="006D3718" w:rsidP="006D371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pessoais (RG e CPF) e;</w:t>
      </w:r>
    </w:p>
    <w:p w:rsidR="006D3718" w:rsidRDefault="006D3718" w:rsidP="006D3718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com CEP.</w:t>
      </w:r>
    </w:p>
    <w:p w:rsidR="004E53A7" w:rsidRDefault="004E53A7" w:rsidP="006D37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E53A7" w:rsidRPr="008B44D6" w:rsidRDefault="004E53A7" w:rsidP="004E53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B44D6">
        <w:rPr>
          <w:rFonts w:ascii="Arial" w:hAnsi="Arial" w:cs="Arial"/>
          <w:b/>
          <w:sz w:val="24"/>
          <w:szCs w:val="24"/>
        </w:rPr>
        <w:t>Progressão Horizontal do Magistério: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do pedido de progressão feito na Prefeitura;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financeira a partir da data da solicitação;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Média das três últimas avaliações;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integral do processo administrativo da progressão;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pessoais (RG e CPF) e;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com CEP.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E53A7" w:rsidRPr="008B44D6" w:rsidRDefault="004E53A7" w:rsidP="004E53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B44D6">
        <w:rPr>
          <w:rFonts w:ascii="Arial" w:hAnsi="Arial" w:cs="Arial"/>
          <w:b/>
          <w:sz w:val="24"/>
          <w:szCs w:val="24"/>
        </w:rPr>
        <w:t>Pro</w:t>
      </w:r>
      <w:r w:rsidRPr="008B44D6">
        <w:rPr>
          <w:rFonts w:ascii="Arial" w:hAnsi="Arial" w:cs="Arial"/>
          <w:b/>
          <w:sz w:val="24"/>
          <w:szCs w:val="24"/>
        </w:rPr>
        <w:t>gressão Horizontal do Administrativo e da Saúde</w:t>
      </w:r>
      <w:r w:rsidRPr="008B44D6">
        <w:rPr>
          <w:rFonts w:ascii="Arial" w:hAnsi="Arial" w:cs="Arial"/>
          <w:b/>
          <w:sz w:val="24"/>
          <w:szCs w:val="24"/>
        </w:rPr>
        <w:t>: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do pedido de progressão feito na Prefeitura;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financeira a partir da data da solicitação;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integral do processo administrativo da progressão;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pessoais (RG e CPF) e;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com CEP.</w:t>
      </w:r>
    </w:p>
    <w:p w:rsidR="004E53A7" w:rsidRDefault="004E53A7" w:rsidP="004E53A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E53A7" w:rsidRPr="008B44D6" w:rsidRDefault="004E53A7" w:rsidP="004E53A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B44D6">
        <w:rPr>
          <w:rFonts w:ascii="Arial" w:hAnsi="Arial" w:cs="Arial"/>
          <w:b/>
          <w:sz w:val="24"/>
          <w:szCs w:val="24"/>
        </w:rPr>
        <w:t>Pro</w:t>
      </w:r>
      <w:r w:rsidRPr="008B44D6">
        <w:rPr>
          <w:rFonts w:ascii="Arial" w:hAnsi="Arial" w:cs="Arial"/>
          <w:b/>
          <w:sz w:val="24"/>
          <w:szCs w:val="24"/>
        </w:rPr>
        <w:t>gressão Vertical do Magistério</w:t>
      </w:r>
      <w:r w:rsidRPr="008B44D6">
        <w:rPr>
          <w:rFonts w:ascii="Arial" w:hAnsi="Arial" w:cs="Arial"/>
          <w:b/>
          <w:sz w:val="24"/>
          <w:szCs w:val="24"/>
        </w:rPr>
        <w:t>: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do pedido de progressão feito na Prefeitura;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financeira a partir da data da solicitação;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Média das três últimas avaliações;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integral do processo administrativo da progressão;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pessoais (RG e CPF) e;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com CEP.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21EBF" w:rsidRPr="008B44D6" w:rsidRDefault="00821EBF" w:rsidP="00821EB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B44D6">
        <w:rPr>
          <w:rFonts w:ascii="Arial" w:hAnsi="Arial" w:cs="Arial"/>
          <w:b/>
          <w:sz w:val="24"/>
          <w:szCs w:val="24"/>
        </w:rPr>
        <w:t>Pro</w:t>
      </w:r>
      <w:r w:rsidRPr="008B44D6">
        <w:rPr>
          <w:rFonts w:ascii="Arial" w:hAnsi="Arial" w:cs="Arial"/>
          <w:b/>
          <w:sz w:val="24"/>
          <w:szCs w:val="24"/>
        </w:rPr>
        <w:t>gressão Vertical</w:t>
      </w:r>
      <w:r w:rsidRPr="008B44D6">
        <w:rPr>
          <w:rFonts w:ascii="Arial" w:hAnsi="Arial" w:cs="Arial"/>
          <w:b/>
          <w:sz w:val="24"/>
          <w:szCs w:val="24"/>
        </w:rPr>
        <w:t xml:space="preserve"> do Administrativo e da Saúde:</w:t>
      </w:r>
    </w:p>
    <w:p w:rsidR="00821EBF" w:rsidRP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da intenção, realizado no mês de maio,</w:t>
      </w:r>
      <w:r>
        <w:rPr>
          <w:rFonts w:ascii="Arial" w:hAnsi="Arial" w:cs="Arial"/>
          <w:sz w:val="24"/>
          <w:szCs w:val="24"/>
        </w:rPr>
        <w:t xml:space="preserve"> feito na Prefeitura;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do pedido de progressão</w:t>
      </w:r>
      <w:r>
        <w:rPr>
          <w:rFonts w:ascii="Arial" w:hAnsi="Arial" w:cs="Arial"/>
          <w:sz w:val="24"/>
          <w:szCs w:val="24"/>
        </w:rPr>
        <w:t xml:space="preserve"> realizado no mês de janeiro ou agosto</w:t>
      </w:r>
      <w:r>
        <w:rPr>
          <w:rFonts w:ascii="Arial" w:hAnsi="Arial" w:cs="Arial"/>
          <w:sz w:val="24"/>
          <w:szCs w:val="24"/>
        </w:rPr>
        <w:t xml:space="preserve"> feito na Prefeitura;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financeira a partir da data da solicitação;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integral do processo administrativo da progressão;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pessoais (RG e CPF) e;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 com CEP.</w:t>
      </w:r>
    </w:p>
    <w:p w:rsidR="00821EBF" w:rsidRDefault="00821EBF" w:rsidP="00821EB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D3718" w:rsidRPr="00821EBF" w:rsidRDefault="00811A67" w:rsidP="00821E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Saudações Sindic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ais!</w:t>
      </w:r>
    </w:p>
    <w:sectPr w:rsidR="006D3718" w:rsidRPr="00821EBF" w:rsidSect="006D37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F68"/>
    <w:multiLevelType w:val="hybridMultilevel"/>
    <w:tmpl w:val="EF4E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5A"/>
    <w:rsid w:val="0012695A"/>
    <w:rsid w:val="001D380D"/>
    <w:rsid w:val="004E53A7"/>
    <w:rsid w:val="006D3718"/>
    <w:rsid w:val="00811A67"/>
    <w:rsid w:val="00821EBF"/>
    <w:rsid w:val="008B44D6"/>
    <w:rsid w:val="008F3938"/>
    <w:rsid w:val="00B2213C"/>
    <w:rsid w:val="00E4009B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Patrimonio</dc:creator>
  <cp:lastModifiedBy>Diretor Patrimonio</cp:lastModifiedBy>
  <cp:revision>3</cp:revision>
  <cp:lastPrinted>2020-03-02T18:45:00Z</cp:lastPrinted>
  <dcterms:created xsi:type="dcterms:W3CDTF">2020-03-02T17:40:00Z</dcterms:created>
  <dcterms:modified xsi:type="dcterms:W3CDTF">2020-03-02T19:32:00Z</dcterms:modified>
</cp:coreProperties>
</file>